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EC4" w:rsidRDefault="00A92EC4" w:rsidP="00A92EC4">
      <w:pPr>
        <w:spacing w:line="140" w:lineRule="atLeast"/>
        <w:rPr>
          <w:rFonts w:ascii="华文新魏" w:eastAsia="华文新魏" w:hint="eastAsia"/>
          <w:sz w:val="21"/>
          <w:szCs w:val="21"/>
        </w:rPr>
      </w:pPr>
    </w:p>
    <w:p w:rsidR="00A92EC4" w:rsidRPr="00A92EC4" w:rsidRDefault="00A92EC4" w:rsidP="00A92EC4">
      <w:pPr>
        <w:spacing w:line="500" w:lineRule="atLeast"/>
        <w:rPr>
          <w:rFonts w:ascii="微软雅黑" w:eastAsia="微软雅黑" w:hAnsi="微软雅黑"/>
          <w:color w:val="3366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color w:val="3366FF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755015" cy="979170"/>
            <wp:effectExtent l="0" t="0" r="698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" cy="97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70BB">
        <w:rPr>
          <w:rFonts w:ascii="华文新魏" w:eastAsia="华文新魏" w:hint="eastAsia"/>
          <w:color w:val="3366FF"/>
          <w:sz w:val="52"/>
          <w:szCs w:val="52"/>
        </w:rPr>
        <w:t xml:space="preserve">      </w:t>
      </w:r>
      <w:r w:rsidRPr="007270BB">
        <w:rPr>
          <w:rFonts w:ascii="华文新魏" w:eastAsia="华文新魏" w:hint="eastAsia"/>
          <w:color w:val="3366FF"/>
          <w:sz w:val="44"/>
          <w:szCs w:val="44"/>
        </w:rPr>
        <w:t xml:space="preserve"> </w:t>
      </w:r>
      <w:r w:rsidRPr="007270BB">
        <w:rPr>
          <w:rFonts w:ascii="微软雅黑" w:eastAsia="微软雅黑" w:hAnsi="微软雅黑" w:hint="eastAsia"/>
          <w:color w:val="3366FF"/>
          <w:sz w:val="44"/>
          <w:szCs w:val="44"/>
        </w:rPr>
        <w:t xml:space="preserve"> </w:t>
      </w:r>
      <w:r w:rsidRPr="00A92EC4">
        <w:rPr>
          <w:rFonts w:ascii="微软雅黑" w:eastAsia="微软雅黑" w:hAnsi="微软雅黑" w:hint="eastAsia"/>
          <w:color w:val="3366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上海源聚生物科技有限公司</w:t>
      </w:r>
    </w:p>
    <w:p w:rsidR="00A92EC4" w:rsidRPr="007270BB" w:rsidRDefault="00A92EC4" w:rsidP="00A92EC4">
      <w:pPr>
        <w:spacing w:line="120" w:lineRule="exact"/>
        <w:rPr>
          <w:rFonts w:ascii="微软雅黑" w:eastAsia="微软雅黑" w:hAnsi="微软雅黑"/>
          <w:color w:val="3366FF"/>
          <w:sz w:val="52"/>
          <w:szCs w:val="52"/>
        </w:rPr>
      </w:pPr>
    </w:p>
    <w:p w:rsidR="00A92EC4" w:rsidRPr="007270BB" w:rsidRDefault="00A92EC4" w:rsidP="00A92EC4">
      <w:pPr>
        <w:spacing w:line="240" w:lineRule="exact"/>
        <w:rPr>
          <w:rFonts w:ascii="微软雅黑" w:eastAsia="微软雅黑" w:hAnsi="微软雅黑"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18"/>
          <w:szCs w:val="18"/>
        </w:rPr>
        <w:t xml:space="preserve">                     </w:t>
      </w: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公司地址：上海市徐汇区</w:t>
      </w:r>
      <w:proofErr w:type="gramStart"/>
      <w:r>
        <w:rPr>
          <w:rFonts w:ascii="微软雅黑" w:eastAsia="微软雅黑" w:hAnsi="微软雅黑" w:hint="eastAsia"/>
          <w:color w:val="3366FF"/>
          <w:sz w:val="21"/>
          <w:szCs w:val="21"/>
        </w:rPr>
        <w:t>漕</w:t>
      </w:r>
      <w:proofErr w:type="gramEnd"/>
      <w:r>
        <w:rPr>
          <w:rFonts w:ascii="微软雅黑" w:eastAsia="微软雅黑" w:hAnsi="微软雅黑" w:hint="eastAsia"/>
          <w:color w:val="3366FF"/>
          <w:sz w:val="21"/>
          <w:szCs w:val="21"/>
        </w:rPr>
        <w:t>溪四村64</w:t>
      </w: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>号</w:t>
      </w:r>
      <w:r>
        <w:rPr>
          <w:rFonts w:ascii="微软雅黑" w:eastAsia="微软雅黑" w:hAnsi="微软雅黑" w:hint="eastAsia"/>
          <w:color w:val="3366FF"/>
          <w:sz w:val="21"/>
          <w:szCs w:val="21"/>
        </w:rPr>
        <w:t>（兆嘉苑，商铺）</w:t>
      </w: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 邮政编码：</w:t>
      </w:r>
      <w:r>
        <w:rPr>
          <w:rFonts w:ascii="微软雅黑" w:eastAsia="微软雅黑" w:hAnsi="微软雅黑" w:hint="eastAsia"/>
          <w:color w:val="3366FF"/>
          <w:sz w:val="21"/>
          <w:szCs w:val="21"/>
        </w:rPr>
        <w:t>200235</w:t>
      </w:r>
    </w:p>
    <w:p w:rsidR="00A92EC4" w:rsidRPr="007270BB" w:rsidRDefault="00A92EC4" w:rsidP="00A92EC4">
      <w:pPr>
        <w:spacing w:line="200" w:lineRule="exact"/>
        <w:rPr>
          <w:rFonts w:ascii="微软雅黑" w:eastAsia="微软雅黑" w:hAnsi="微软雅黑"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</w:t>
      </w:r>
    </w:p>
    <w:p w:rsidR="00A92EC4" w:rsidRPr="007270BB" w:rsidRDefault="00A92EC4" w:rsidP="00A92EC4">
      <w:pPr>
        <w:pBdr>
          <w:bottom w:val="single" w:sz="6" w:space="1" w:color="auto"/>
        </w:pBdr>
        <w:spacing w:line="240" w:lineRule="exact"/>
        <w:rPr>
          <w:rFonts w:ascii="微软雅黑" w:eastAsia="微软雅黑" w:hAnsi="微软雅黑"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                  电  话：021-64750301，64750302,   64750277      </w:t>
      </w:r>
    </w:p>
    <w:p w:rsidR="00A92EC4" w:rsidRPr="007270BB" w:rsidRDefault="00A92EC4" w:rsidP="00A92EC4">
      <w:pPr>
        <w:pBdr>
          <w:bottom w:val="single" w:sz="6" w:space="1" w:color="auto"/>
        </w:pBdr>
        <w:spacing w:line="160" w:lineRule="exact"/>
        <w:rPr>
          <w:rFonts w:ascii="微软雅黑" w:eastAsia="微软雅黑" w:hAnsi="微软雅黑"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                </w:t>
      </w:r>
    </w:p>
    <w:p w:rsidR="00A92EC4" w:rsidRPr="007270BB" w:rsidRDefault="00A92EC4" w:rsidP="00A92EC4">
      <w:pPr>
        <w:pBdr>
          <w:bottom w:val="single" w:sz="6" w:space="1" w:color="auto"/>
        </w:pBdr>
        <w:spacing w:line="240" w:lineRule="exact"/>
        <w:rPr>
          <w:rFonts w:ascii="微软雅黑" w:eastAsia="微软雅黑" w:hAnsi="微软雅黑"/>
          <w:b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                  传  真：</w:t>
      </w:r>
      <w:r w:rsidRPr="007270BB">
        <w:rPr>
          <w:rFonts w:ascii="微软雅黑" w:eastAsia="微软雅黑" w:hAnsi="微软雅黑"/>
          <w:color w:val="3366FF"/>
          <w:sz w:val="21"/>
          <w:szCs w:val="21"/>
        </w:rPr>
        <w:t>021-</w:t>
      </w: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>64750301，64750302  网 址：</w:t>
      </w:r>
      <w:r w:rsidRPr="007270BB">
        <w:rPr>
          <w:rFonts w:ascii="微软雅黑" w:eastAsia="微软雅黑" w:hAnsi="微软雅黑" w:hint="eastAsia"/>
          <w:b/>
          <w:color w:val="3366FF"/>
          <w:sz w:val="21"/>
          <w:szCs w:val="21"/>
        </w:rPr>
        <w:t xml:space="preserve">http:// </w:t>
      </w:r>
      <w:hyperlink r:id="rId6" w:history="1">
        <w:r w:rsidRPr="007270BB">
          <w:rPr>
            <w:rStyle w:val="a3"/>
            <w:rFonts w:ascii="微软雅黑" w:eastAsia="微软雅黑" w:hAnsi="微软雅黑" w:hint="eastAsia"/>
            <w:b/>
            <w:color w:val="3366FF"/>
            <w:sz w:val="21"/>
            <w:szCs w:val="21"/>
          </w:rPr>
          <w:t>www.yjbiotech.cn</w:t>
        </w:r>
      </w:hyperlink>
    </w:p>
    <w:p w:rsidR="00A92EC4" w:rsidRPr="007270BB" w:rsidRDefault="00A92EC4" w:rsidP="00A92EC4">
      <w:pPr>
        <w:pBdr>
          <w:bottom w:val="single" w:sz="6" w:space="1" w:color="auto"/>
        </w:pBdr>
        <w:spacing w:line="240" w:lineRule="exact"/>
        <w:rPr>
          <w:rFonts w:ascii="黑体"/>
          <w:color w:val="3366FF"/>
          <w:sz w:val="21"/>
          <w:szCs w:val="21"/>
        </w:rPr>
      </w:pPr>
    </w:p>
    <w:p w:rsidR="00A92EC4" w:rsidRDefault="00A92EC4" w:rsidP="00A92EC4">
      <w:pPr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 xml:space="preserve"> </w:t>
      </w:r>
    </w:p>
    <w:p w:rsidR="00A92EC4" w:rsidRPr="00A92EC4" w:rsidRDefault="00A92EC4" w:rsidP="00A92EC4">
      <w:pPr>
        <w:adjustRightInd/>
        <w:spacing w:line="240" w:lineRule="auto"/>
        <w:jc w:val="both"/>
        <w:textAlignment w:val="auto"/>
        <w:rPr>
          <w:rFonts w:eastAsia="黑体"/>
          <w:kern w:val="2"/>
          <w:sz w:val="36"/>
        </w:rPr>
      </w:pPr>
      <w:r w:rsidRPr="00A92EC4">
        <w:rPr>
          <w:rFonts w:hint="eastAsia"/>
          <w:kern w:val="2"/>
          <w:sz w:val="21"/>
        </w:rPr>
        <w:t xml:space="preserve">           </w:t>
      </w:r>
      <w:r w:rsidRPr="00A92EC4">
        <w:rPr>
          <w:rFonts w:eastAsia="黑体" w:hint="eastAsia"/>
          <w:kern w:val="2"/>
          <w:sz w:val="36"/>
        </w:rPr>
        <w:t xml:space="preserve">      </w:t>
      </w:r>
      <w:proofErr w:type="gramStart"/>
      <w:r w:rsidR="001B0147">
        <w:rPr>
          <w:rFonts w:eastAsia="黑体" w:hint="eastAsia"/>
          <w:kern w:val="2"/>
          <w:sz w:val="36"/>
        </w:rPr>
        <w:t>羧甲淀粉</w:t>
      </w:r>
      <w:proofErr w:type="gramEnd"/>
      <w:r w:rsidR="001B0147">
        <w:rPr>
          <w:rFonts w:eastAsia="黑体" w:hint="eastAsia"/>
          <w:kern w:val="2"/>
          <w:sz w:val="36"/>
        </w:rPr>
        <w:t>钠</w:t>
      </w:r>
      <w:r w:rsidR="001B0147">
        <w:rPr>
          <w:rFonts w:eastAsia="黑体" w:hint="eastAsia"/>
          <w:kern w:val="2"/>
          <w:sz w:val="36"/>
        </w:rPr>
        <w:t xml:space="preserve"> </w:t>
      </w:r>
      <w:r w:rsidRPr="00A92EC4">
        <w:rPr>
          <w:rFonts w:eastAsia="黑体" w:hint="eastAsia"/>
          <w:kern w:val="2"/>
          <w:sz w:val="36"/>
        </w:rPr>
        <w:t>质量报告</w:t>
      </w:r>
    </w:p>
    <w:p w:rsidR="00A92EC4" w:rsidRPr="00A92EC4" w:rsidRDefault="00A92EC4" w:rsidP="00A92EC4">
      <w:pPr>
        <w:adjustRightInd/>
        <w:spacing w:line="240" w:lineRule="auto"/>
        <w:jc w:val="both"/>
        <w:textAlignment w:val="auto"/>
        <w:rPr>
          <w:kern w:val="2"/>
          <w:sz w:val="21"/>
        </w:rPr>
      </w:pPr>
    </w:p>
    <w:p w:rsidR="00A92EC4" w:rsidRPr="00A92EC4" w:rsidRDefault="00A92EC4" w:rsidP="00A92EC4">
      <w:pPr>
        <w:adjustRightInd/>
        <w:spacing w:line="240" w:lineRule="auto"/>
        <w:ind w:firstLine="120"/>
        <w:jc w:val="both"/>
        <w:textAlignment w:val="auto"/>
        <w:rPr>
          <w:kern w:val="2"/>
        </w:rPr>
      </w:pPr>
      <w:r w:rsidRPr="00A92EC4">
        <w:rPr>
          <w:rFonts w:hint="eastAsia"/>
          <w:kern w:val="2"/>
        </w:rPr>
        <w:t>成品名称</w:t>
      </w:r>
      <w:r w:rsidRPr="00A92EC4">
        <w:rPr>
          <w:rFonts w:hint="eastAsia"/>
          <w:kern w:val="2"/>
        </w:rPr>
        <w:t xml:space="preserve">: </w:t>
      </w:r>
      <w:proofErr w:type="gramStart"/>
      <w:r w:rsidR="001B0147">
        <w:rPr>
          <w:rFonts w:hint="eastAsia"/>
          <w:kern w:val="2"/>
        </w:rPr>
        <w:t>羧甲淀粉</w:t>
      </w:r>
      <w:proofErr w:type="gramEnd"/>
      <w:r w:rsidR="001B0147">
        <w:rPr>
          <w:rFonts w:hint="eastAsia"/>
          <w:kern w:val="2"/>
        </w:rPr>
        <w:t>钠</w:t>
      </w:r>
      <w:r w:rsidRPr="00A92EC4">
        <w:rPr>
          <w:rFonts w:hint="eastAsia"/>
          <w:kern w:val="2"/>
        </w:rPr>
        <w:t xml:space="preserve">              </w:t>
      </w:r>
      <w:r w:rsidR="001B0147">
        <w:rPr>
          <w:rFonts w:hint="eastAsia"/>
          <w:kern w:val="2"/>
        </w:rPr>
        <w:t xml:space="preserve">     </w:t>
      </w:r>
      <w:r w:rsidRPr="00A92EC4">
        <w:rPr>
          <w:rFonts w:hint="eastAsia"/>
          <w:kern w:val="2"/>
        </w:rPr>
        <w:t xml:space="preserve">  </w:t>
      </w:r>
      <w:r w:rsidRPr="00A92EC4">
        <w:rPr>
          <w:rFonts w:hint="eastAsia"/>
          <w:kern w:val="2"/>
        </w:rPr>
        <w:t>批号：</w:t>
      </w:r>
      <w:r w:rsidRPr="00A92EC4">
        <w:rPr>
          <w:rFonts w:hint="eastAsia"/>
          <w:kern w:val="2"/>
        </w:rPr>
        <w:t>1</w:t>
      </w:r>
      <w:r w:rsidR="001B0147">
        <w:rPr>
          <w:rFonts w:hint="eastAsia"/>
          <w:kern w:val="2"/>
        </w:rPr>
        <w:t>90111</w:t>
      </w:r>
      <w:r w:rsidRPr="00A92EC4">
        <w:rPr>
          <w:rFonts w:hint="eastAsia"/>
          <w:kern w:val="2"/>
        </w:rPr>
        <w:t xml:space="preserve">   </w:t>
      </w:r>
    </w:p>
    <w:p w:rsidR="00A92EC4" w:rsidRPr="00A92EC4" w:rsidRDefault="009A77F9" w:rsidP="009A77F9">
      <w:pPr>
        <w:adjustRightInd/>
        <w:spacing w:line="240" w:lineRule="auto"/>
        <w:ind w:firstLineChars="100" w:firstLine="210"/>
        <w:jc w:val="both"/>
        <w:textAlignment w:val="auto"/>
        <w:rPr>
          <w:kern w:val="2"/>
          <w:sz w:val="21"/>
        </w:rPr>
      </w:pPr>
      <w:r>
        <w:rPr>
          <w:rFonts w:hint="eastAsia"/>
          <w:kern w:val="2"/>
          <w:sz w:val="21"/>
        </w:rPr>
        <w:t>CAS</w:t>
      </w:r>
      <w:proofErr w:type="gramStart"/>
      <w:r>
        <w:rPr>
          <w:rFonts w:hint="eastAsia"/>
          <w:kern w:val="2"/>
          <w:sz w:val="21"/>
        </w:rPr>
        <w:t>:9063</w:t>
      </w:r>
      <w:proofErr w:type="gramEnd"/>
      <w:r>
        <w:rPr>
          <w:rFonts w:hint="eastAsia"/>
          <w:kern w:val="2"/>
          <w:sz w:val="21"/>
        </w:rPr>
        <w:t>-38-1</w:t>
      </w:r>
      <w:bookmarkStart w:id="0" w:name="_GoBack"/>
      <w:bookmarkEnd w:id="0"/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28"/>
        <w:gridCol w:w="4140"/>
        <w:gridCol w:w="1980"/>
      </w:tblGrid>
      <w:tr w:rsidR="00A92EC4" w:rsidRPr="00A92EC4" w:rsidTr="00A45CCA">
        <w:trPr>
          <w:trHeight w:val="409"/>
        </w:trPr>
        <w:tc>
          <w:tcPr>
            <w:tcW w:w="2628" w:type="dxa"/>
            <w:vAlign w:val="center"/>
          </w:tcPr>
          <w:p w:rsidR="00A92EC4" w:rsidRPr="00A92EC4" w:rsidRDefault="00A92EC4" w:rsidP="00A92EC4">
            <w:pPr>
              <w:adjustRightInd/>
              <w:spacing w:line="240" w:lineRule="auto"/>
              <w:jc w:val="center"/>
              <w:textAlignment w:val="auto"/>
              <w:rPr>
                <w:b/>
                <w:kern w:val="2"/>
                <w:sz w:val="28"/>
              </w:rPr>
            </w:pPr>
            <w:r w:rsidRPr="00A92EC4">
              <w:rPr>
                <w:rFonts w:hint="eastAsia"/>
                <w:b/>
                <w:kern w:val="2"/>
                <w:sz w:val="28"/>
              </w:rPr>
              <w:t>项</w:t>
            </w:r>
            <w:r w:rsidRPr="00A92EC4">
              <w:rPr>
                <w:rFonts w:hint="eastAsia"/>
                <w:b/>
                <w:kern w:val="2"/>
                <w:sz w:val="28"/>
              </w:rPr>
              <w:t xml:space="preserve">        </w:t>
            </w:r>
            <w:r w:rsidRPr="00A92EC4">
              <w:rPr>
                <w:rFonts w:hint="eastAsia"/>
                <w:b/>
                <w:kern w:val="2"/>
                <w:sz w:val="28"/>
              </w:rPr>
              <w:t>目</w:t>
            </w:r>
          </w:p>
        </w:tc>
        <w:tc>
          <w:tcPr>
            <w:tcW w:w="4140" w:type="dxa"/>
            <w:vAlign w:val="center"/>
          </w:tcPr>
          <w:p w:rsidR="00A92EC4" w:rsidRPr="00A92EC4" w:rsidRDefault="00A92EC4" w:rsidP="00A92EC4">
            <w:pPr>
              <w:adjustRightInd/>
              <w:spacing w:line="240" w:lineRule="auto"/>
              <w:jc w:val="center"/>
              <w:textAlignment w:val="auto"/>
              <w:rPr>
                <w:b/>
                <w:kern w:val="2"/>
                <w:sz w:val="28"/>
              </w:rPr>
            </w:pPr>
            <w:r w:rsidRPr="00A92EC4">
              <w:rPr>
                <w:rFonts w:hint="eastAsia"/>
                <w:b/>
                <w:kern w:val="2"/>
                <w:sz w:val="28"/>
              </w:rPr>
              <w:t>标</w:t>
            </w:r>
            <w:r w:rsidRPr="00A92EC4">
              <w:rPr>
                <w:rFonts w:hint="eastAsia"/>
                <w:b/>
                <w:kern w:val="2"/>
                <w:sz w:val="28"/>
              </w:rPr>
              <w:t xml:space="preserve">        </w:t>
            </w:r>
            <w:r w:rsidRPr="00A92EC4">
              <w:rPr>
                <w:rFonts w:hint="eastAsia"/>
                <w:b/>
                <w:kern w:val="2"/>
                <w:sz w:val="28"/>
              </w:rPr>
              <w:t>准</w:t>
            </w:r>
          </w:p>
        </w:tc>
        <w:tc>
          <w:tcPr>
            <w:tcW w:w="1980" w:type="dxa"/>
            <w:vAlign w:val="center"/>
          </w:tcPr>
          <w:p w:rsidR="00A92EC4" w:rsidRPr="00A92EC4" w:rsidRDefault="00A92EC4" w:rsidP="00A92EC4">
            <w:pPr>
              <w:adjustRightInd/>
              <w:spacing w:line="240" w:lineRule="auto"/>
              <w:jc w:val="center"/>
              <w:textAlignment w:val="auto"/>
              <w:rPr>
                <w:b/>
                <w:kern w:val="2"/>
                <w:sz w:val="28"/>
              </w:rPr>
            </w:pPr>
            <w:r w:rsidRPr="00A92EC4">
              <w:rPr>
                <w:rFonts w:hint="eastAsia"/>
                <w:b/>
                <w:kern w:val="2"/>
                <w:sz w:val="28"/>
              </w:rPr>
              <w:t>结</w:t>
            </w:r>
            <w:r w:rsidRPr="00A92EC4">
              <w:rPr>
                <w:rFonts w:hint="eastAsia"/>
                <w:b/>
                <w:kern w:val="2"/>
                <w:sz w:val="28"/>
              </w:rPr>
              <w:t xml:space="preserve">     </w:t>
            </w:r>
            <w:r w:rsidRPr="00A92EC4">
              <w:rPr>
                <w:rFonts w:hint="eastAsia"/>
                <w:b/>
                <w:kern w:val="2"/>
                <w:sz w:val="28"/>
              </w:rPr>
              <w:t>果</w:t>
            </w:r>
          </w:p>
        </w:tc>
      </w:tr>
      <w:tr w:rsidR="00A92EC4" w:rsidRPr="00A92EC4" w:rsidTr="00A45CCA">
        <w:trPr>
          <w:trHeight w:val="437"/>
        </w:trPr>
        <w:tc>
          <w:tcPr>
            <w:tcW w:w="2628" w:type="dxa"/>
            <w:vAlign w:val="center"/>
          </w:tcPr>
          <w:p w:rsidR="00A92EC4" w:rsidRPr="00A92EC4" w:rsidRDefault="001B0147" w:rsidP="00A92EC4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性</w:t>
            </w:r>
            <w:r>
              <w:rPr>
                <w:rFonts w:hint="eastAsia"/>
                <w:kern w:val="2"/>
                <w:sz w:val="21"/>
              </w:rPr>
              <w:t xml:space="preserve"> </w:t>
            </w:r>
            <w:r>
              <w:rPr>
                <w:rFonts w:hint="eastAsia"/>
                <w:kern w:val="2"/>
                <w:sz w:val="21"/>
              </w:rPr>
              <w:t>状</w:t>
            </w:r>
          </w:p>
        </w:tc>
        <w:tc>
          <w:tcPr>
            <w:tcW w:w="4140" w:type="dxa"/>
            <w:vAlign w:val="center"/>
          </w:tcPr>
          <w:p w:rsidR="00A92EC4" w:rsidRDefault="001B0147" w:rsidP="00A92EC4">
            <w:pPr>
              <w:adjustRightInd/>
              <w:spacing w:line="240" w:lineRule="auto"/>
              <w:jc w:val="center"/>
              <w:textAlignment w:val="auto"/>
              <w:rPr>
                <w:rFonts w:hint="eastAsia"/>
                <w:kern w:val="2"/>
                <w:sz w:val="21"/>
              </w:rPr>
            </w:pPr>
            <w:r>
              <w:rPr>
                <w:kern w:val="2"/>
                <w:sz w:val="21"/>
              </w:rPr>
              <w:t>白色或类白色粉末</w:t>
            </w:r>
            <w:r>
              <w:rPr>
                <w:rFonts w:hint="eastAsia"/>
                <w:kern w:val="2"/>
                <w:sz w:val="21"/>
              </w:rPr>
              <w:t>,</w:t>
            </w:r>
            <w:r>
              <w:rPr>
                <w:rFonts w:hint="eastAsia"/>
                <w:kern w:val="2"/>
                <w:sz w:val="21"/>
              </w:rPr>
              <w:t>无臭</w:t>
            </w:r>
            <w:r>
              <w:rPr>
                <w:rFonts w:hint="eastAsia"/>
                <w:kern w:val="2"/>
                <w:sz w:val="21"/>
              </w:rPr>
              <w:t>,</w:t>
            </w:r>
            <w:r>
              <w:rPr>
                <w:rFonts w:hint="eastAsia"/>
                <w:kern w:val="2"/>
                <w:sz w:val="21"/>
              </w:rPr>
              <w:t>有引湿性</w:t>
            </w:r>
            <w:r>
              <w:rPr>
                <w:rFonts w:hint="eastAsia"/>
                <w:kern w:val="2"/>
                <w:sz w:val="21"/>
              </w:rPr>
              <w:t>;</w:t>
            </w:r>
          </w:p>
          <w:p w:rsidR="001B0147" w:rsidRPr="00A92EC4" w:rsidRDefault="001B0147" w:rsidP="00A92EC4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水中分散成粘稠胶体溶液</w:t>
            </w:r>
            <w:r>
              <w:rPr>
                <w:rFonts w:hint="eastAsia"/>
                <w:kern w:val="2"/>
                <w:sz w:val="21"/>
              </w:rPr>
              <w:t>,</w:t>
            </w:r>
            <w:r>
              <w:rPr>
                <w:rFonts w:hint="eastAsia"/>
                <w:kern w:val="2"/>
                <w:sz w:val="21"/>
              </w:rPr>
              <w:t>乙醇</w:t>
            </w:r>
            <w:r>
              <w:rPr>
                <w:rFonts w:hint="eastAsia"/>
                <w:kern w:val="2"/>
                <w:sz w:val="21"/>
              </w:rPr>
              <w:t>,</w:t>
            </w:r>
            <w:r>
              <w:rPr>
                <w:rFonts w:hint="eastAsia"/>
                <w:kern w:val="2"/>
                <w:sz w:val="21"/>
              </w:rPr>
              <w:t>乙醚中不溶</w:t>
            </w:r>
          </w:p>
        </w:tc>
        <w:tc>
          <w:tcPr>
            <w:tcW w:w="1980" w:type="dxa"/>
            <w:vAlign w:val="center"/>
          </w:tcPr>
          <w:p w:rsidR="00A92EC4" w:rsidRPr="00A92EC4" w:rsidRDefault="001B0147" w:rsidP="00A92EC4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符合规定</w:t>
            </w:r>
          </w:p>
        </w:tc>
      </w:tr>
      <w:tr w:rsidR="00A92EC4" w:rsidRPr="00A92EC4" w:rsidTr="00A45CCA">
        <w:trPr>
          <w:trHeight w:val="437"/>
        </w:trPr>
        <w:tc>
          <w:tcPr>
            <w:tcW w:w="2628" w:type="dxa"/>
            <w:vAlign w:val="center"/>
          </w:tcPr>
          <w:p w:rsidR="00A92EC4" w:rsidRPr="00A92EC4" w:rsidRDefault="00A92EC4" w:rsidP="00A92EC4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 w:rsidRPr="00A92EC4">
              <w:rPr>
                <w:rFonts w:hint="eastAsia"/>
                <w:kern w:val="2"/>
                <w:sz w:val="21"/>
              </w:rPr>
              <w:t>酸碱度（</w:t>
            </w:r>
            <w:r w:rsidRPr="00A92EC4">
              <w:rPr>
                <w:rFonts w:hint="eastAsia"/>
                <w:kern w:val="2"/>
                <w:sz w:val="21"/>
              </w:rPr>
              <w:t>PH</w:t>
            </w:r>
            <w:r w:rsidRPr="00A92EC4">
              <w:rPr>
                <w:rFonts w:hint="eastAsia"/>
                <w:kern w:val="2"/>
                <w:sz w:val="21"/>
              </w:rPr>
              <w:t>值）</w:t>
            </w:r>
          </w:p>
        </w:tc>
        <w:tc>
          <w:tcPr>
            <w:tcW w:w="4140" w:type="dxa"/>
            <w:vAlign w:val="center"/>
          </w:tcPr>
          <w:p w:rsidR="00A92EC4" w:rsidRPr="00A92EC4" w:rsidRDefault="00A92EC4" w:rsidP="001B0147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 w:rsidRPr="00A92EC4">
              <w:rPr>
                <w:rFonts w:ascii="宋体" w:hAnsi="宋体" w:hint="eastAsia"/>
                <w:kern w:val="2"/>
                <w:sz w:val="21"/>
              </w:rPr>
              <w:t xml:space="preserve">5.0 ~ </w:t>
            </w:r>
            <w:r w:rsidR="001B0147">
              <w:rPr>
                <w:rFonts w:ascii="宋体" w:hAnsi="宋体" w:hint="eastAsia"/>
                <w:kern w:val="2"/>
                <w:sz w:val="21"/>
              </w:rPr>
              <w:t>7</w:t>
            </w:r>
            <w:r w:rsidRPr="00A92EC4">
              <w:rPr>
                <w:rFonts w:ascii="宋体" w:hAnsi="宋体" w:hint="eastAsia"/>
                <w:kern w:val="2"/>
                <w:sz w:val="21"/>
              </w:rPr>
              <w:t>.5</w:t>
            </w:r>
          </w:p>
        </w:tc>
        <w:tc>
          <w:tcPr>
            <w:tcW w:w="1980" w:type="dxa"/>
            <w:vAlign w:val="center"/>
          </w:tcPr>
          <w:p w:rsidR="00A92EC4" w:rsidRPr="00A92EC4" w:rsidRDefault="00A92EC4" w:rsidP="001B0147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 w:rsidRPr="00A92EC4">
              <w:rPr>
                <w:rFonts w:hint="eastAsia"/>
                <w:kern w:val="2"/>
                <w:sz w:val="21"/>
              </w:rPr>
              <w:t>6.</w:t>
            </w:r>
            <w:r w:rsidR="001B0147">
              <w:rPr>
                <w:rFonts w:hint="eastAsia"/>
                <w:kern w:val="2"/>
                <w:sz w:val="21"/>
              </w:rPr>
              <w:t>1</w:t>
            </w:r>
          </w:p>
        </w:tc>
      </w:tr>
      <w:tr w:rsidR="00A92EC4" w:rsidRPr="00A92EC4" w:rsidTr="00A45CCA">
        <w:trPr>
          <w:trHeight w:val="436"/>
        </w:trPr>
        <w:tc>
          <w:tcPr>
            <w:tcW w:w="2628" w:type="dxa"/>
            <w:vAlign w:val="center"/>
          </w:tcPr>
          <w:p w:rsidR="00A92EC4" w:rsidRPr="00A92EC4" w:rsidRDefault="00A92EC4" w:rsidP="00A92EC4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 w:rsidRPr="00A92EC4">
              <w:rPr>
                <w:rFonts w:hint="eastAsia"/>
                <w:kern w:val="2"/>
                <w:sz w:val="21"/>
              </w:rPr>
              <w:t>干燥失重</w:t>
            </w:r>
          </w:p>
        </w:tc>
        <w:tc>
          <w:tcPr>
            <w:tcW w:w="4140" w:type="dxa"/>
            <w:vAlign w:val="center"/>
          </w:tcPr>
          <w:p w:rsidR="00A92EC4" w:rsidRPr="00A92EC4" w:rsidRDefault="00A92EC4" w:rsidP="001B0147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 w:rsidRPr="00A92EC4">
              <w:rPr>
                <w:rFonts w:ascii="宋体" w:hAnsi="宋体"/>
                <w:kern w:val="2"/>
                <w:sz w:val="21"/>
              </w:rPr>
              <w:t>≤</w:t>
            </w:r>
            <w:r w:rsidRPr="00A92EC4">
              <w:rPr>
                <w:rFonts w:ascii="宋体" w:hAnsi="宋体" w:hint="eastAsia"/>
                <w:kern w:val="2"/>
                <w:sz w:val="21"/>
              </w:rPr>
              <w:t xml:space="preserve"> </w:t>
            </w:r>
            <w:r w:rsidR="001B0147">
              <w:rPr>
                <w:rFonts w:ascii="宋体" w:hAnsi="宋体" w:hint="eastAsia"/>
                <w:kern w:val="2"/>
                <w:sz w:val="21"/>
              </w:rPr>
              <w:t>10</w:t>
            </w:r>
            <w:r w:rsidRPr="00A92EC4">
              <w:rPr>
                <w:rFonts w:ascii="宋体" w:hAnsi="宋体" w:hint="eastAsia"/>
                <w:kern w:val="2"/>
                <w:sz w:val="21"/>
              </w:rPr>
              <w:t>.0 %</w:t>
            </w:r>
          </w:p>
        </w:tc>
        <w:tc>
          <w:tcPr>
            <w:tcW w:w="1980" w:type="dxa"/>
            <w:vAlign w:val="center"/>
          </w:tcPr>
          <w:p w:rsidR="00A92EC4" w:rsidRPr="00A92EC4" w:rsidRDefault="001B0147" w:rsidP="00A92EC4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5</w:t>
            </w:r>
            <w:r w:rsidR="00A45CCA">
              <w:rPr>
                <w:rFonts w:hint="eastAsia"/>
                <w:kern w:val="2"/>
                <w:sz w:val="21"/>
              </w:rPr>
              <w:t>.6</w:t>
            </w:r>
            <w:r w:rsidR="00A92EC4" w:rsidRPr="00A92EC4">
              <w:rPr>
                <w:rFonts w:hint="eastAsia"/>
                <w:kern w:val="2"/>
                <w:sz w:val="21"/>
              </w:rPr>
              <w:t>%</w:t>
            </w:r>
          </w:p>
        </w:tc>
      </w:tr>
      <w:tr w:rsidR="00A92EC4" w:rsidRPr="00A92EC4" w:rsidTr="00A45CCA">
        <w:trPr>
          <w:trHeight w:val="423"/>
        </w:trPr>
        <w:tc>
          <w:tcPr>
            <w:tcW w:w="2628" w:type="dxa"/>
            <w:vAlign w:val="center"/>
          </w:tcPr>
          <w:p w:rsidR="00A92EC4" w:rsidRPr="00A92EC4" w:rsidRDefault="001B0147" w:rsidP="00A92EC4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氯化物</w:t>
            </w:r>
          </w:p>
        </w:tc>
        <w:tc>
          <w:tcPr>
            <w:tcW w:w="4140" w:type="dxa"/>
            <w:vAlign w:val="center"/>
          </w:tcPr>
          <w:p w:rsidR="00A92EC4" w:rsidRPr="00A92EC4" w:rsidRDefault="00A92EC4" w:rsidP="001B0147">
            <w:pPr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kern w:val="2"/>
                <w:sz w:val="21"/>
              </w:rPr>
            </w:pPr>
            <w:r w:rsidRPr="00A92EC4">
              <w:rPr>
                <w:rFonts w:ascii="宋体" w:hAnsi="宋体"/>
                <w:kern w:val="2"/>
                <w:sz w:val="21"/>
              </w:rPr>
              <w:t>≤</w:t>
            </w:r>
            <w:r w:rsidRPr="00A92EC4">
              <w:rPr>
                <w:rFonts w:ascii="宋体" w:hAnsi="宋体" w:hint="eastAsia"/>
                <w:kern w:val="2"/>
                <w:sz w:val="21"/>
              </w:rPr>
              <w:t xml:space="preserve"> </w:t>
            </w:r>
            <w:r w:rsidR="001B0147">
              <w:rPr>
                <w:rFonts w:ascii="宋体" w:hAnsi="宋体" w:hint="eastAsia"/>
                <w:kern w:val="2"/>
                <w:sz w:val="21"/>
              </w:rPr>
              <w:t>6</w:t>
            </w:r>
            <w:r w:rsidR="00A45CCA">
              <w:rPr>
                <w:rFonts w:ascii="宋体" w:hAnsi="宋体" w:hint="eastAsia"/>
                <w:kern w:val="2"/>
                <w:sz w:val="21"/>
              </w:rPr>
              <w:t>.</w:t>
            </w:r>
            <w:r w:rsidR="001B0147">
              <w:rPr>
                <w:rFonts w:ascii="宋体" w:hAnsi="宋体" w:hint="eastAsia"/>
                <w:kern w:val="2"/>
                <w:sz w:val="21"/>
              </w:rPr>
              <w:t>0</w:t>
            </w:r>
            <w:r w:rsidRPr="00A92EC4">
              <w:rPr>
                <w:rFonts w:ascii="宋体" w:hAnsi="宋体" w:hint="eastAsia"/>
                <w:kern w:val="2"/>
                <w:sz w:val="21"/>
              </w:rPr>
              <w:t xml:space="preserve"> %</w:t>
            </w:r>
          </w:p>
        </w:tc>
        <w:tc>
          <w:tcPr>
            <w:tcW w:w="1980" w:type="dxa"/>
            <w:vAlign w:val="center"/>
          </w:tcPr>
          <w:p w:rsidR="00A92EC4" w:rsidRPr="00A92EC4" w:rsidRDefault="001B0147" w:rsidP="00A45CCA">
            <w:pPr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kern w:val="2"/>
                <w:sz w:val="21"/>
              </w:rPr>
            </w:pPr>
            <w:r>
              <w:rPr>
                <w:rFonts w:ascii="宋体" w:hAnsi="宋体" w:hint="eastAsia"/>
                <w:kern w:val="2"/>
                <w:sz w:val="21"/>
              </w:rPr>
              <w:t>5.</w:t>
            </w:r>
            <w:r w:rsidR="00A45CCA">
              <w:rPr>
                <w:rFonts w:ascii="宋体" w:hAnsi="宋体" w:hint="eastAsia"/>
                <w:kern w:val="2"/>
                <w:sz w:val="21"/>
              </w:rPr>
              <w:t>3</w:t>
            </w:r>
            <w:r w:rsidR="00A92EC4" w:rsidRPr="00A92EC4">
              <w:rPr>
                <w:rFonts w:ascii="宋体" w:hAnsi="宋体" w:hint="eastAsia"/>
                <w:kern w:val="2"/>
                <w:sz w:val="21"/>
              </w:rPr>
              <w:t xml:space="preserve"> %</w:t>
            </w:r>
          </w:p>
        </w:tc>
      </w:tr>
      <w:tr w:rsidR="00A92EC4" w:rsidRPr="00A92EC4" w:rsidTr="00A45CCA">
        <w:trPr>
          <w:trHeight w:val="423"/>
        </w:trPr>
        <w:tc>
          <w:tcPr>
            <w:tcW w:w="2628" w:type="dxa"/>
            <w:vAlign w:val="center"/>
          </w:tcPr>
          <w:p w:rsidR="00A92EC4" w:rsidRPr="00A92EC4" w:rsidRDefault="001B0147" w:rsidP="00A45CCA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乙醇酸钠</w:t>
            </w:r>
          </w:p>
        </w:tc>
        <w:tc>
          <w:tcPr>
            <w:tcW w:w="4140" w:type="dxa"/>
            <w:vAlign w:val="center"/>
          </w:tcPr>
          <w:p w:rsidR="00A92EC4" w:rsidRPr="00A92EC4" w:rsidRDefault="001B0147" w:rsidP="00A92EC4">
            <w:pPr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kern w:val="2"/>
                <w:sz w:val="21"/>
              </w:rPr>
            </w:pPr>
            <w:r w:rsidRPr="001B0147">
              <w:rPr>
                <w:rFonts w:ascii="宋体" w:hAnsi="宋体" w:hint="eastAsia"/>
                <w:kern w:val="2"/>
                <w:sz w:val="21"/>
              </w:rPr>
              <w:t>≤</w:t>
            </w:r>
            <w:r>
              <w:rPr>
                <w:rFonts w:ascii="宋体" w:hAnsi="宋体" w:hint="eastAsia"/>
                <w:kern w:val="2"/>
                <w:sz w:val="21"/>
              </w:rPr>
              <w:t xml:space="preserve"> 2</w:t>
            </w:r>
            <w:r w:rsidRPr="001B0147">
              <w:rPr>
                <w:rFonts w:ascii="宋体" w:hAnsi="宋体" w:hint="eastAsia"/>
                <w:kern w:val="2"/>
                <w:sz w:val="21"/>
              </w:rPr>
              <w:t>.0 %</w:t>
            </w:r>
          </w:p>
        </w:tc>
        <w:tc>
          <w:tcPr>
            <w:tcW w:w="1980" w:type="dxa"/>
            <w:vAlign w:val="center"/>
          </w:tcPr>
          <w:p w:rsidR="00A92EC4" w:rsidRPr="00A92EC4" w:rsidRDefault="001B0147" w:rsidP="00A92EC4">
            <w:pPr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kern w:val="2"/>
                <w:sz w:val="21"/>
              </w:rPr>
            </w:pPr>
            <w:r>
              <w:rPr>
                <w:rFonts w:ascii="宋体" w:hAnsi="宋体" w:hint="eastAsia"/>
                <w:kern w:val="2"/>
                <w:sz w:val="21"/>
              </w:rPr>
              <w:t>&lt;2.0%</w:t>
            </w:r>
          </w:p>
        </w:tc>
      </w:tr>
      <w:tr w:rsidR="00A92EC4" w:rsidRPr="00A92EC4" w:rsidTr="00A45CCA">
        <w:trPr>
          <w:trHeight w:val="423"/>
        </w:trPr>
        <w:tc>
          <w:tcPr>
            <w:tcW w:w="2628" w:type="dxa"/>
            <w:vAlign w:val="center"/>
          </w:tcPr>
          <w:p w:rsidR="00A92EC4" w:rsidRPr="00A92EC4" w:rsidRDefault="001B0147" w:rsidP="001B0147">
            <w:pPr>
              <w:adjustRightInd/>
              <w:spacing w:line="240" w:lineRule="auto"/>
              <w:ind w:firstLineChars="500" w:firstLine="1050"/>
              <w:textAlignment w:val="auto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铁盐</w:t>
            </w:r>
          </w:p>
        </w:tc>
        <w:tc>
          <w:tcPr>
            <w:tcW w:w="4140" w:type="dxa"/>
            <w:vAlign w:val="center"/>
          </w:tcPr>
          <w:p w:rsidR="00A92EC4" w:rsidRPr="00A92EC4" w:rsidRDefault="001B0147" w:rsidP="001B0147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1EBD0E22" wp14:editId="55D3FCCD">
                  <wp:simplePos x="0" y="0"/>
                  <wp:positionH relativeFrom="column">
                    <wp:posOffset>2159000</wp:posOffset>
                  </wp:positionH>
                  <wp:positionV relativeFrom="paragraph">
                    <wp:posOffset>92710</wp:posOffset>
                  </wp:positionV>
                  <wp:extent cx="1422400" cy="1390650"/>
                  <wp:effectExtent l="0" t="0" r="6350" b="0"/>
                  <wp:wrapNone/>
                  <wp:docPr id="2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B0147">
              <w:rPr>
                <w:rFonts w:hint="eastAsia"/>
                <w:noProof/>
              </w:rPr>
              <w:t>≤</w:t>
            </w:r>
            <w:r>
              <w:rPr>
                <w:rFonts w:hint="eastAsia"/>
                <w:noProof/>
              </w:rPr>
              <w:t>0.002</w:t>
            </w:r>
            <w:r w:rsidRPr="001B0147">
              <w:rPr>
                <w:rFonts w:hint="eastAsia"/>
                <w:noProof/>
              </w:rPr>
              <w:t xml:space="preserve"> %</w:t>
            </w:r>
          </w:p>
        </w:tc>
        <w:tc>
          <w:tcPr>
            <w:tcW w:w="1980" w:type="dxa"/>
            <w:vAlign w:val="center"/>
          </w:tcPr>
          <w:p w:rsidR="00A92EC4" w:rsidRPr="00A92EC4" w:rsidRDefault="001B0147" w:rsidP="001B0147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>
              <w:rPr>
                <w:rFonts w:ascii="宋体" w:hAnsi="宋体" w:hint="eastAsia"/>
                <w:kern w:val="2"/>
                <w:sz w:val="21"/>
              </w:rPr>
              <w:t>&lt;0.002</w:t>
            </w:r>
          </w:p>
        </w:tc>
      </w:tr>
      <w:tr w:rsidR="00A92EC4" w:rsidRPr="00A92EC4" w:rsidTr="00A45CCA">
        <w:trPr>
          <w:trHeight w:val="423"/>
        </w:trPr>
        <w:tc>
          <w:tcPr>
            <w:tcW w:w="2628" w:type="dxa"/>
            <w:vAlign w:val="center"/>
          </w:tcPr>
          <w:p w:rsidR="00A92EC4" w:rsidRPr="00A92EC4" w:rsidRDefault="001B0147" w:rsidP="00A92EC4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重金属</w:t>
            </w:r>
          </w:p>
        </w:tc>
        <w:tc>
          <w:tcPr>
            <w:tcW w:w="4140" w:type="dxa"/>
            <w:vAlign w:val="center"/>
          </w:tcPr>
          <w:p w:rsidR="00A92EC4" w:rsidRPr="00A92EC4" w:rsidRDefault="001B0147" w:rsidP="00A45CCA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 w:rsidRPr="001B0147">
              <w:rPr>
                <w:rFonts w:ascii="宋体" w:hAnsi="宋体" w:hint="eastAsia"/>
                <w:kern w:val="2"/>
                <w:sz w:val="21"/>
              </w:rPr>
              <w:t>≤0.002 %</w:t>
            </w:r>
          </w:p>
        </w:tc>
        <w:tc>
          <w:tcPr>
            <w:tcW w:w="1980" w:type="dxa"/>
            <w:vAlign w:val="center"/>
          </w:tcPr>
          <w:p w:rsidR="00A92EC4" w:rsidRPr="00A92EC4" w:rsidRDefault="001B0147" w:rsidP="00A45CCA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 w:rsidRPr="001B0147">
              <w:rPr>
                <w:rFonts w:ascii="宋体" w:hAnsi="宋体"/>
                <w:kern w:val="2"/>
                <w:sz w:val="21"/>
              </w:rPr>
              <w:t>&lt;0.002</w:t>
            </w:r>
          </w:p>
        </w:tc>
      </w:tr>
      <w:tr w:rsidR="001B0147" w:rsidRPr="00A92EC4" w:rsidTr="00A45CCA">
        <w:trPr>
          <w:trHeight w:val="423"/>
        </w:trPr>
        <w:tc>
          <w:tcPr>
            <w:tcW w:w="2628" w:type="dxa"/>
            <w:vAlign w:val="center"/>
          </w:tcPr>
          <w:p w:rsidR="001B0147" w:rsidRDefault="001B0147" w:rsidP="00A92EC4">
            <w:pPr>
              <w:adjustRightInd/>
              <w:spacing w:line="240" w:lineRule="auto"/>
              <w:jc w:val="center"/>
              <w:textAlignment w:val="auto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含量测定</w:t>
            </w:r>
          </w:p>
        </w:tc>
        <w:tc>
          <w:tcPr>
            <w:tcW w:w="4140" w:type="dxa"/>
            <w:vAlign w:val="center"/>
          </w:tcPr>
          <w:p w:rsidR="001B0147" w:rsidRDefault="001B0147" w:rsidP="00A45CCA">
            <w:pPr>
              <w:adjustRightInd/>
              <w:spacing w:line="240" w:lineRule="auto"/>
              <w:jc w:val="center"/>
              <w:textAlignment w:val="auto"/>
              <w:rPr>
                <w:rFonts w:ascii="宋体" w:hAnsi="宋体" w:hint="eastAsia"/>
                <w:kern w:val="2"/>
                <w:sz w:val="21"/>
              </w:rPr>
            </w:pPr>
            <w:r>
              <w:rPr>
                <w:rFonts w:ascii="宋体" w:hAnsi="宋体" w:hint="eastAsia"/>
                <w:kern w:val="2"/>
                <w:sz w:val="21"/>
              </w:rPr>
              <w:t>按80%乙醇洗涤过的干燥品计算</w:t>
            </w:r>
          </w:p>
          <w:p w:rsidR="001B0147" w:rsidRPr="001B0147" w:rsidRDefault="001B0147" w:rsidP="00A45CCA">
            <w:pPr>
              <w:adjustRightInd/>
              <w:spacing w:line="240" w:lineRule="auto"/>
              <w:jc w:val="center"/>
              <w:textAlignment w:val="auto"/>
              <w:rPr>
                <w:rFonts w:ascii="宋体" w:hAnsi="宋体" w:hint="eastAsia"/>
                <w:kern w:val="2"/>
                <w:sz w:val="21"/>
              </w:rPr>
            </w:pPr>
            <w:r>
              <w:rPr>
                <w:rFonts w:ascii="宋体" w:hAnsi="宋体" w:hint="eastAsia"/>
                <w:kern w:val="2"/>
                <w:sz w:val="21"/>
              </w:rPr>
              <w:t>含钠(Na)应为2.0%-4.0%</w:t>
            </w:r>
          </w:p>
        </w:tc>
        <w:tc>
          <w:tcPr>
            <w:tcW w:w="1980" w:type="dxa"/>
            <w:vAlign w:val="center"/>
          </w:tcPr>
          <w:p w:rsidR="001B0147" w:rsidRPr="001B0147" w:rsidRDefault="001B0147" w:rsidP="00A45CCA">
            <w:pPr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kern w:val="2"/>
                <w:sz w:val="21"/>
              </w:rPr>
            </w:pPr>
            <w:r>
              <w:rPr>
                <w:rFonts w:ascii="宋体" w:hAnsi="宋体" w:hint="eastAsia"/>
                <w:kern w:val="2"/>
                <w:sz w:val="21"/>
              </w:rPr>
              <w:t>2.6%</w:t>
            </w:r>
          </w:p>
        </w:tc>
      </w:tr>
      <w:tr w:rsidR="00A45CCA" w:rsidRPr="00A92EC4" w:rsidTr="00BB29C4">
        <w:trPr>
          <w:trHeight w:val="423"/>
        </w:trPr>
        <w:tc>
          <w:tcPr>
            <w:tcW w:w="2628" w:type="dxa"/>
            <w:vAlign w:val="center"/>
          </w:tcPr>
          <w:p w:rsidR="00A45CCA" w:rsidRDefault="001B0147" w:rsidP="00A92EC4">
            <w:pPr>
              <w:adjustRightInd/>
              <w:spacing w:line="240" w:lineRule="auto"/>
              <w:jc w:val="center"/>
              <w:textAlignment w:val="auto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结论</w:t>
            </w:r>
          </w:p>
        </w:tc>
        <w:tc>
          <w:tcPr>
            <w:tcW w:w="6120" w:type="dxa"/>
            <w:gridSpan w:val="2"/>
            <w:vAlign w:val="center"/>
          </w:tcPr>
          <w:p w:rsidR="00A45CCA" w:rsidRDefault="001B0147" w:rsidP="00A45CCA">
            <w:pPr>
              <w:adjustRightInd/>
              <w:spacing w:line="240" w:lineRule="auto"/>
              <w:jc w:val="center"/>
              <w:textAlignment w:val="auto"/>
              <w:rPr>
                <w:rFonts w:ascii="宋体" w:hAnsi="宋体"/>
                <w:kern w:val="2"/>
                <w:sz w:val="21"/>
              </w:rPr>
            </w:pPr>
            <w:r>
              <w:rPr>
                <w:rFonts w:ascii="宋体" w:hAnsi="宋体"/>
                <w:kern w:val="2"/>
                <w:sz w:val="21"/>
              </w:rPr>
              <w:t>本品按</w:t>
            </w:r>
            <w:r>
              <w:rPr>
                <w:rFonts w:ascii="宋体" w:hAnsi="宋体" w:hint="eastAsia"/>
                <w:kern w:val="2"/>
                <w:sz w:val="21"/>
              </w:rPr>
              <w:t>《中国药典》2015年版四部检验,结果符合规定</w:t>
            </w:r>
          </w:p>
        </w:tc>
      </w:tr>
    </w:tbl>
    <w:p w:rsidR="00A92EC4" w:rsidRPr="00A92EC4" w:rsidRDefault="00A92EC4" w:rsidP="00A92EC4">
      <w:pPr>
        <w:adjustRightInd/>
        <w:spacing w:line="240" w:lineRule="auto"/>
        <w:jc w:val="both"/>
        <w:textAlignment w:val="auto"/>
        <w:rPr>
          <w:kern w:val="2"/>
          <w:sz w:val="21"/>
        </w:rPr>
      </w:pPr>
      <w:r w:rsidRPr="00A92EC4">
        <w:rPr>
          <w:rFonts w:hint="eastAsia"/>
          <w:kern w:val="2"/>
          <w:sz w:val="21"/>
        </w:rPr>
        <w:t xml:space="preserve">                                        </w:t>
      </w:r>
    </w:p>
    <w:p w:rsidR="00136894" w:rsidRPr="00A92EC4" w:rsidRDefault="00136894"/>
    <w:sectPr w:rsidR="00136894" w:rsidRPr="00A92EC4" w:rsidSect="00A92EC4">
      <w:pgSz w:w="11906" w:h="16838"/>
      <w:pgMar w:top="426" w:right="1106" w:bottom="1142" w:left="1418" w:header="851" w:footer="99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EC4"/>
    <w:rsid w:val="00136894"/>
    <w:rsid w:val="001B0147"/>
    <w:rsid w:val="009A77F9"/>
    <w:rsid w:val="00A45CCA"/>
    <w:rsid w:val="00A92EC4"/>
    <w:rsid w:val="00B0321F"/>
    <w:rsid w:val="00BD7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EC4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92EC4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EC4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92EC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yjbiotech.cn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2019-08-19T03:59:00Z</cp:lastPrinted>
  <dcterms:created xsi:type="dcterms:W3CDTF">2019-08-19T03:58:00Z</dcterms:created>
  <dcterms:modified xsi:type="dcterms:W3CDTF">2019-08-19T04:00:00Z</dcterms:modified>
</cp:coreProperties>
</file>